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6AB" w:rsidRPr="00AD22FB" w:rsidRDefault="00EA06AB" w:rsidP="00EA06AB">
      <w:pPr>
        <w:jc w:val="center"/>
        <w:rPr>
          <w:b/>
          <w:sz w:val="36"/>
          <w:szCs w:val="36"/>
        </w:rPr>
      </w:pPr>
      <w:r w:rsidRPr="00AD22FB">
        <w:rPr>
          <w:rFonts w:hint="eastAsia"/>
          <w:b/>
          <w:sz w:val="36"/>
          <w:szCs w:val="36"/>
        </w:rPr>
        <w:t>教学设计</w:t>
      </w:r>
    </w:p>
    <w:p w:rsidR="00AD22FB" w:rsidRDefault="00AD22FB" w:rsidP="00AD22FB">
      <w:pPr>
        <w:rPr>
          <w:sz w:val="24"/>
          <w:szCs w:val="24"/>
        </w:rPr>
      </w:pPr>
    </w:p>
    <w:p w:rsidR="003223BA" w:rsidRDefault="003223BA" w:rsidP="00AD22FB">
      <w:pPr>
        <w:rPr>
          <w:sz w:val="24"/>
          <w:szCs w:val="24"/>
        </w:rPr>
      </w:pPr>
      <w:r w:rsidRPr="00AD22FB">
        <w:rPr>
          <w:rFonts w:hint="eastAsia"/>
          <w:sz w:val="24"/>
          <w:szCs w:val="24"/>
        </w:rPr>
        <w:t>课程名称：</w:t>
      </w:r>
      <w:r w:rsidRPr="001C0B2D">
        <w:rPr>
          <w:rFonts w:hint="eastAsia"/>
          <w:sz w:val="24"/>
          <w:szCs w:val="24"/>
          <w:u w:val="single"/>
        </w:rPr>
        <w:t>《无机化学》</w:t>
      </w:r>
      <w:r w:rsidR="00484FCE" w:rsidRPr="00AD22FB">
        <w:rPr>
          <w:rFonts w:hint="eastAsia"/>
          <w:sz w:val="24"/>
          <w:szCs w:val="24"/>
        </w:rPr>
        <w:t>作</w:t>
      </w:r>
      <w:r w:rsidRPr="00AD22FB">
        <w:rPr>
          <w:rFonts w:hint="eastAsia"/>
          <w:sz w:val="24"/>
          <w:szCs w:val="24"/>
        </w:rPr>
        <w:t>者：</w:t>
      </w:r>
      <w:r w:rsidRPr="001C0B2D">
        <w:rPr>
          <w:rFonts w:hint="eastAsia"/>
          <w:sz w:val="24"/>
          <w:szCs w:val="24"/>
          <w:u w:val="single"/>
        </w:rPr>
        <w:t>迟玉贤</w:t>
      </w:r>
      <w:r w:rsidRPr="00AD22FB">
        <w:rPr>
          <w:rFonts w:hint="eastAsia"/>
          <w:sz w:val="24"/>
          <w:szCs w:val="24"/>
        </w:rPr>
        <w:t>单位：</w:t>
      </w:r>
      <w:r w:rsidRPr="001C0B2D">
        <w:rPr>
          <w:rFonts w:hint="eastAsia"/>
          <w:sz w:val="24"/>
          <w:szCs w:val="24"/>
          <w:u w:val="single"/>
        </w:rPr>
        <w:t>化学化工学院</w:t>
      </w:r>
    </w:p>
    <w:p w:rsidR="00AD22FB" w:rsidRPr="000C4DAA" w:rsidRDefault="00AD22FB" w:rsidP="00AD22FB">
      <w:pPr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4"/>
        <w:gridCol w:w="7138"/>
      </w:tblGrid>
      <w:tr w:rsidR="00EA06AB" w:rsidRPr="000C4DAA" w:rsidTr="001729EC">
        <w:tc>
          <w:tcPr>
            <w:tcW w:w="1384" w:type="dxa"/>
          </w:tcPr>
          <w:p w:rsidR="00EA06AB" w:rsidRPr="000C4DAA" w:rsidRDefault="00AD22FB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题目</w:t>
            </w:r>
          </w:p>
        </w:tc>
        <w:tc>
          <w:tcPr>
            <w:tcW w:w="7138" w:type="dxa"/>
          </w:tcPr>
          <w:p w:rsidR="00EA06AB" w:rsidRPr="000C4DAA" w:rsidRDefault="00A8600C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钛及其化合物</w:t>
            </w:r>
          </w:p>
        </w:tc>
      </w:tr>
      <w:tr w:rsidR="0055074A" w:rsidRPr="000C4DAA" w:rsidTr="001729EC">
        <w:tc>
          <w:tcPr>
            <w:tcW w:w="1384" w:type="dxa"/>
          </w:tcPr>
          <w:p w:rsidR="00AD22FB" w:rsidRPr="000C4DAA" w:rsidRDefault="0055074A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教材和</w:t>
            </w:r>
          </w:p>
          <w:p w:rsidR="0055074A" w:rsidRPr="000C4DAA" w:rsidRDefault="0055074A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内容分析</w:t>
            </w:r>
          </w:p>
        </w:tc>
        <w:tc>
          <w:tcPr>
            <w:tcW w:w="7138" w:type="dxa"/>
          </w:tcPr>
          <w:p w:rsidR="004836F2" w:rsidRPr="00F13AD4" w:rsidRDefault="00AD22FB" w:rsidP="00527C79">
            <w:pPr>
              <w:spacing w:beforeLines="50" w:afterLines="50" w:line="360" w:lineRule="auto"/>
              <w:ind w:firstLineChars="200" w:firstLine="480"/>
              <w:rPr>
                <w:rFonts w:ascii="Times New Roman" w:eastAsia="宋体" w:hAnsi="宋体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本内容选自《无机化学》第</w:t>
            </w:r>
            <w:r w:rsidR="0016159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="00A860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章</w:t>
            </w:r>
            <w:r w:rsidR="00A8600C">
              <w:rPr>
                <w:rFonts w:ascii="Times New Roman" w:eastAsia="宋体" w:hAnsi="宋体" w:cs="Times New Roman" w:hint="eastAsia"/>
                <w:sz w:val="24"/>
                <w:szCs w:val="24"/>
              </w:rPr>
              <w:t xml:space="preserve"> </w:t>
            </w:r>
            <w:r w:rsidR="00A8600C">
              <w:rPr>
                <w:rFonts w:ascii="Times New Roman" w:eastAsia="宋体" w:hAnsi="宋体" w:cs="Times New Roman" w:hint="eastAsia"/>
                <w:sz w:val="24"/>
                <w:szCs w:val="24"/>
              </w:rPr>
              <w:t>过渡元素（一）</w:t>
            </w: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第</w:t>
            </w:r>
            <w:r w:rsidR="00A860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节</w:t>
            </w:r>
            <w:r w:rsidR="00A8600C">
              <w:rPr>
                <w:rFonts w:ascii="Times New Roman" w:eastAsia="宋体" w:hAnsi="宋体" w:cs="Times New Roman" w:hint="eastAsia"/>
                <w:sz w:val="24"/>
                <w:szCs w:val="24"/>
              </w:rPr>
              <w:t>钛副族中</w:t>
            </w: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的内容。</w:t>
            </w:r>
            <w:r w:rsidR="00A8600C">
              <w:rPr>
                <w:rFonts w:ascii="Times New Roman" w:eastAsia="宋体" w:hAnsi="宋体" w:cs="Times New Roman" w:hint="eastAsia"/>
                <w:sz w:val="24"/>
                <w:szCs w:val="24"/>
              </w:rPr>
              <w:t>钛金属单质及其稳定的化合物具有及其广泛的应用，这与它们的性质息息相关。这节课的内容是以应用为主线，</w:t>
            </w:r>
            <w:r w:rsidR="00AF6DB7">
              <w:rPr>
                <w:rFonts w:ascii="Times New Roman" w:eastAsia="宋体" w:hAnsi="宋体" w:cs="Times New Roman" w:hint="eastAsia"/>
                <w:sz w:val="24"/>
                <w:szCs w:val="24"/>
              </w:rPr>
              <w:t>更能调动学生的学习积极性。</w:t>
            </w:r>
          </w:p>
        </w:tc>
      </w:tr>
      <w:tr w:rsidR="000D2F6A" w:rsidRPr="000C4DAA" w:rsidTr="001729EC">
        <w:trPr>
          <w:trHeight w:val="1111"/>
        </w:trPr>
        <w:tc>
          <w:tcPr>
            <w:tcW w:w="1384" w:type="dxa"/>
          </w:tcPr>
          <w:p w:rsidR="000D2F6A" w:rsidRPr="000C4DAA" w:rsidRDefault="000D2F6A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教学目标</w:t>
            </w:r>
          </w:p>
        </w:tc>
        <w:tc>
          <w:tcPr>
            <w:tcW w:w="7138" w:type="dxa"/>
          </w:tcPr>
          <w:p w:rsidR="000D2F6A" w:rsidRPr="0070354B" w:rsidRDefault="0095663F" w:rsidP="00527C79">
            <w:pPr>
              <w:pStyle w:val="a4"/>
              <w:numPr>
                <w:ilvl w:val="0"/>
                <w:numId w:val="3"/>
              </w:numPr>
              <w:spacing w:beforeLines="50" w:line="360" w:lineRule="auto"/>
              <w:ind w:left="357" w:firstLineChars="0" w:hanging="357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掌握</w:t>
            </w:r>
            <w:r w:rsidR="00AF6DB7">
              <w:rPr>
                <w:rFonts w:ascii="Times New Roman" w:hAnsi="Times New Roman" w:hint="eastAsia"/>
                <w:sz w:val="24"/>
                <w:szCs w:val="24"/>
              </w:rPr>
              <w:t>钛的制备及其物理化学性质，了解钛单质及钛合金的应用。</w:t>
            </w:r>
          </w:p>
          <w:p w:rsidR="0070354B" w:rsidRPr="000C4DAA" w:rsidRDefault="0070354B" w:rsidP="004836F2">
            <w:pPr>
              <w:pStyle w:val="a4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掌握</w:t>
            </w:r>
            <w:r w:rsidR="00AF6DB7">
              <w:rPr>
                <w:rFonts w:ascii="Times New Roman" w:hAnsi="Times New Roman" w:hint="eastAsia"/>
                <w:sz w:val="24"/>
                <w:szCs w:val="24"/>
              </w:rPr>
              <w:t>纳米级</w:t>
            </w:r>
            <w:r w:rsidR="00AF6DB7">
              <w:rPr>
                <w:rFonts w:ascii="Times New Roman" w:hAnsi="Times New Roman" w:hint="eastAsia"/>
                <w:sz w:val="24"/>
                <w:szCs w:val="24"/>
              </w:rPr>
              <w:t>TiO</w:t>
            </w:r>
            <w:r w:rsidR="00AF6DB7" w:rsidRPr="00AF6DB7">
              <w:rPr>
                <w:rFonts w:ascii="Times New Roman" w:hAnsi="Times New Roman" w:hint="eastAsia"/>
                <w:sz w:val="24"/>
                <w:szCs w:val="24"/>
                <w:vertAlign w:val="subscript"/>
              </w:rPr>
              <w:t>2</w:t>
            </w:r>
            <w:r w:rsidR="00AF6DB7">
              <w:rPr>
                <w:rFonts w:ascii="Times New Roman" w:hAnsi="Times New Roman" w:hint="eastAsia"/>
                <w:sz w:val="24"/>
                <w:szCs w:val="24"/>
              </w:rPr>
              <w:t>的性质及应用。</w:t>
            </w:r>
          </w:p>
          <w:p w:rsidR="009E6FEA" w:rsidRPr="0070354B" w:rsidRDefault="00AF6DB7" w:rsidP="00527C79">
            <w:pPr>
              <w:pStyle w:val="a4"/>
              <w:numPr>
                <w:ilvl w:val="0"/>
                <w:numId w:val="3"/>
              </w:numPr>
              <w:spacing w:afterLines="50" w:line="360" w:lineRule="auto"/>
              <w:ind w:left="357" w:firstLineChars="0" w:hanging="357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掌握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TiCl</w:t>
            </w:r>
            <w:r w:rsidRPr="00AF6DB7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的性质。</w:t>
            </w:r>
          </w:p>
        </w:tc>
      </w:tr>
      <w:tr w:rsidR="0055074A" w:rsidRPr="000C4DAA" w:rsidTr="001729EC">
        <w:tc>
          <w:tcPr>
            <w:tcW w:w="1384" w:type="dxa"/>
          </w:tcPr>
          <w:p w:rsidR="0055074A" w:rsidRPr="000C4DAA" w:rsidRDefault="0055074A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学生</w:t>
            </w:r>
            <w:r w:rsidR="00484FCE" w:rsidRPr="000C4DAA">
              <w:rPr>
                <w:rFonts w:ascii="Times New Roman" w:eastAsia="宋体" w:hAnsi="宋体" w:cs="Times New Roman"/>
                <w:sz w:val="24"/>
                <w:szCs w:val="24"/>
              </w:rPr>
              <w:t>分析</w:t>
            </w:r>
          </w:p>
        </w:tc>
        <w:tc>
          <w:tcPr>
            <w:tcW w:w="7138" w:type="dxa"/>
          </w:tcPr>
          <w:p w:rsidR="0055074A" w:rsidRPr="000C4DAA" w:rsidRDefault="009E6FEA" w:rsidP="00527C79">
            <w:pPr>
              <w:spacing w:beforeLines="50" w:afterLines="50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通过上节课的学习，</w:t>
            </w:r>
            <w:r w:rsidR="00331938">
              <w:rPr>
                <w:rFonts w:ascii="Times New Roman" w:eastAsia="宋体" w:hAnsi="宋体" w:cs="Times New Roman"/>
                <w:sz w:val="24"/>
                <w:szCs w:val="24"/>
              </w:rPr>
              <w:t>了解</w:t>
            </w:r>
            <w:r w:rsidR="00AF6DB7">
              <w:rPr>
                <w:rFonts w:ascii="Times New Roman" w:eastAsia="宋体" w:hAnsi="宋体" w:cs="Times New Roman" w:hint="eastAsia"/>
                <w:sz w:val="24"/>
                <w:szCs w:val="24"/>
              </w:rPr>
              <w:t>过渡元素</w:t>
            </w:r>
            <w:r w:rsidR="00331938">
              <w:rPr>
                <w:rFonts w:ascii="Times New Roman" w:eastAsia="宋体" w:hAnsi="宋体" w:cs="Times New Roman"/>
                <w:sz w:val="24"/>
                <w:szCs w:val="24"/>
              </w:rPr>
              <w:t>的通性及</w:t>
            </w:r>
            <w:r w:rsidR="00AF6DB7">
              <w:rPr>
                <w:rFonts w:ascii="Times New Roman" w:eastAsia="宋体" w:hAnsi="宋体" w:cs="Times New Roman" w:hint="eastAsia"/>
                <w:sz w:val="24"/>
                <w:szCs w:val="24"/>
              </w:rPr>
              <w:t>基本</w:t>
            </w:r>
            <w:r w:rsidR="00331938">
              <w:rPr>
                <w:rFonts w:ascii="Times New Roman" w:eastAsia="宋体" w:hAnsi="宋体" w:cs="Times New Roman"/>
                <w:sz w:val="24"/>
                <w:szCs w:val="24"/>
              </w:rPr>
              <w:t>性质。</w:t>
            </w:r>
            <w:r w:rsidR="00AF6DB7">
              <w:rPr>
                <w:rFonts w:ascii="Times New Roman" w:eastAsia="宋体" w:hAnsi="宋体" w:cs="Times New Roman" w:hint="eastAsia"/>
                <w:sz w:val="24"/>
                <w:szCs w:val="24"/>
              </w:rPr>
              <w:t>这节课进入到具体副族</w:t>
            </w:r>
            <w:r w:rsidR="00AF6DB7">
              <w:rPr>
                <w:rFonts w:ascii="Times New Roman" w:eastAsia="宋体" w:hAnsi="宋体" w:cs="Times New Roman"/>
                <w:sz w:val="24"/>
                <w:szCs w:val="24"/>
              </w:rPr>
              <w:t>元素</w:t>
            </w:r>
            <w:r w:rsidR="00331938">
              <w:rPr>
                <w:rFonts w:ascii="Times New Roman" w:eastAsia="宋体" w:hAnsi="宋体" w:cs="Times New Roman"/>
                <w:sz w:val="24"/>
                <w:szCs w:val="24"/>
              </w:rPr>
              <w:t>的学习</w:t>
            </w:r>
            <w:r w:rsidR="00AF6DB7">
              <w:rPr>
                <w:rFonts w:ascii="Times New Roman" w:eastAsia="宋体" w:hAnsi="宋体" w:cs="Times New Roman" w:hint="eastAsia"/>
                <w:sz w:val="24"/>
                <w:szCs w:val="24"/>
              </w:rPr>
              <w:t>。钛的单质学生不熟，但是如钛合金，钛白粉，化妆品等日常生活中能够见到的这些</w:t>
            </w:r>
            <w:r w:rsidR="00527C79">
              <w:rPr>
                <w:rFonts w:ascii="Times New Roman" w:eastAsia="宋体" w:hAnsi="宋体" w:cs="Times New Roman" w:hint="eastAsia"/>
                <w:sz w:val="24"/>
                <w:szCs w:val="24"/>
              </w:rPr>
              <w:t>物质均</w:t>
            </w:r>
            <w:r w:rsidR="00AF6DB7">
              <w:rPr>
                <w:rFonts w:ascii="Times New Roman" w:eastAsia="宋体" w:hAnsi="宋体" w:cs="Times New Roman" w:hint="eastAsia"/>
                <w:sz w:val="24"/>
                <w:szCs w:val="24"/>
              </w:rPr>
              <w:t>含钛</w:t>
            </w:r>
            <w:r w:rsidR="00527C79">
              <w:rPr>
                <w:rFonts w:ascii="Times New Roman" w:eastAsia="宋体" w:hAnsi="宋体" w:cs="Times New Roman" w:hint="eastAsia"/>
                <w:sz w:val="24"/>
                <w:szCs w:val="24"/>
              </w:rPr>
              <w:t>元素</w:t>
            </w:r>
            <w:r w:rsidR="00AF6DB7">
              <w:rPr>
                <w:rFonts w:ascii="Times New Roman" w:eastAsia="宋体" w:hAnsi="宋体" w:cs="Times New Roman" w:hint="eastAsia"/>
                <w:sz w:val="24"/>
                <w:szCs w:val="24"/>
              </w:rPr>
              <w:t>，引发学生的学习兴趣。</w:t>
            </w:r>
          </w:p>
        </w:tc>
      </w:tr>
      <w:tr w:rsidR="00EA06AB" w:rsidRPr="000C4DAA" w:rsidTr="001729EC">
        <w:tc>
          <w:tcPr>
            <w:tcW w:w="1384" w:type="dxa"/>
          </w:tcPr>
          <w:p w:rsidR="00EA06AB" w:rsidRPr="000C4DAA" w:rsidRDefault="00EA06AB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教学思想</w:t>
            </w:r>
          </w:p>
        </w:tc>
        <w:tc>
          <w:tcPr>
            <w:tcW w:w="7138" w:type="dxa"/>
          </w:tcPr>
          <w:p w:rsidR="00CD76D0" w:rsidRDefault="00EA06AB" w:rsidP="00527C79">
            <w:pPr>
              <w:spacing w:beforeLines="50" w:afterLines="50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由</w:t>
            </w:r>
            <w:r w:rsidR="00A37698">
              <w:rPr>
                <w:rFonts w:ascii="Times New Roman" w:eastAsia="宋体" w:hAnsi="宋体" w:cs="Times New Roman" w:hint="eastAsia"/>
                <w:sz w:val="24"/>
                <w:szCs w:val="24"/>
              </w:rPr>
              <w:t>海、陆、空以及日常生活物品中，钛是无处不在的，提出问题“什么样的元素具有如此神通呢？”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="0033193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学生的学习兴趣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自然被调动起来</w:t>
            </w:r>
            <w:r w:rsidR="0033193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</w:p>
          <w:p w:rsidR="00EA06AB" w:rsidRPr="000C4DAA" w:rsidRDefault="00CD76D0" w:rsidP="00527C79">
            <w:pPr>
              <w:spacing w:beforeLines="50" w:afterLines="50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先介绍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钛单质的制备，性质及应用（介绍性质时，与应用结合）。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TiO</w:t>
            </w:r>
            <w:r w:rsidR="00A37698" w:rsidRPr="00A37698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2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的应用主要集中于纳米级，所以除书中的基本内容，要重点介绍纳米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TiO</w:t>
            </w:r>
            <w:r w:rsidR="00A37698" w:rsidRPr="00A37698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2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的性质和应用。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TiCl</w:t>
            </w:r>
            <w:r w:rsidR="00A37698" w:rsidRPr="00A37698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4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是最重要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卤化物，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图示表示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TiCl</w:t>
            </w:r>
            <w:r w:rsidR="00A37698" w:rsidRPr="00A37698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4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的化学性质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，具体的化学反应方程式留为课后作业。（调动学生的自主学习）</w:t>
            </w:r>
            <w:r w:rsidR="00A3769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。最后简单总结钛及其化合物的性质和应用。</w:t>
            </w:r>
          </w:p>
        </w:tc>
      </w:tr>
      <w:tr w:rsidR="00EA06AB" w:rsidRPr="000C4DAA" w:rsidTr="001729EC">
        <w:tc>
          <w:tcPr>
            <w:tcW w:w="1384" w:type="dxa"/>
          </w:tcPr>
          <w:p w:rsidR="00EA06AB" w:rsidRPr="000C4DAA" w:rsidRDefault="00EA06AB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教学重点</w:t>
            </w:r>
          </w:p>
        </w:tc>
        <w:tc>
          <w:tcPr>
            <w:tcW w:w="7138" w:type="dxa"/>
          </w:tcPr>
          <w:p w:rsidR="00EA06AB" w:rsidRPr="000C4DAA" w:rsidRDefault="00A37698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钛及其</w:t>
            </w:r>
            <w:r w:rsidR="00F37DD7">
              <w:rPr>
                <w:rFonts w:ascii="Times New Roman" w:hAnsi="Times New Roman" w:cs="Times New Roman" w:hint="eastAsia"/>
                <w:sz w:val="24"/>
                <w:szCs w:val="24"/>
              </w:rPr>
              <w:t>化合物的性质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和应用</w:t>
            </w:r>
          </w:p>
        </w:tc>
      </w:tr>
      <w:tr w:rsidR="00EA06AB" w:rsidRPr="000C4DAA" w:rsidTr="001729EC">
        <w:tc>
          <w:tcPr>
            <w:tcW w:w="1384" w:type="dxa"/>
          </w:tcPr>
          <w:p w:rsidR="00EA06AB" w:rsidRPr="000C4DAA" w:rsidRDefault="00EA06AB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教学难点</w:t>
            </w:r>
          </w:p>
        </w:tc>
        <w:tc>
          <w:tcPr>
            <w:tcW w:w="7138" w:type="dxa"/>
          </w:tcPr>
          <w:p w:rsidR="00EA06AB" w:rsidRPr="00975DBF" w:rsidRDefault="00A37698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75DBF">
              <w:rPr>
                <w:rFonts w:ascii="Times New Roman" w:cs="Times New Roman"/>
                <w:sz w:val="24"/>
                <w:szCs w:val="24"/>
              </w:rPr>
              <w:t>钛的制备及</w:t>
            </w:r>
            <w:r w:rsidRPr="00975DBF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  <w:r w:rsidRPr="00975DBF">
              <w:rPr>
                <w:rFonts w:ascii="Times New Roman" w:cs="Times New Roman"/>
                <w:sz w:val="24"/>
                <w:szCs w:val="24"/>
              </w:rPr>
              <w:t>（</w:t>
            </w:r>
            <w:r w:rsidR="00975DBF" w:rsidRPr="00975DB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975DBF">
              <w:rPr>
                <w:rFonts w:ascii="Times New Roman" w:cs="Times New Roman"/>
                <w:sz w:val="24"/>
                <w:szCs w:val="24"/>
              </w:rPr>
              <w:t>）</w:t>
            </w:r>
            <w:r w:rsidR="00975DBF" w:rsidRPr="00975DBF">
              <w:rPr>
                <w:rFonts w:ascii="Times New Roman" w:cs="Times New Roman"/>
                <w:sz w:val="24"/>
                <w:szCs w:val="24"/>
              </w:rPr>
              <w:t>在溶液中的存在形式。</w:t>
            </w:r>
          </w:p>
        </w:tc>
      </w:tr>
      <w:tr w:rsidR="00EA06AB" w:rsidRPr="000C4DAA" w:rsidTr="001729EC">
        <w:tc>
          <w:tcPr>
            <w:tcW w:w="1384" w:type="dxa"/>
          </w:tcPr>
          <w:p w:rsidR="00EA06AB" w:rsidRPr="000C4DAA" w:rsidRDefault="00EA06AB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教学方法</w:t>
            </w:r>
          </w:p>
        </w:tc>
        <w:tc>
          <w:tcPr>
            <w:tcW w:w="7138" w:type="dxa"/>
          </w:tcPr>
          <w:p w:rsidR="00EA06AB" w:rsidRPr="000C4DAA" w:rsidRDefault="00494C72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启发式教学，以</w:t>
            </w:r>
            <w:r w:rsidR="00EA06AB" w:rsidRPr="000C4DAA">
              <w:rPr>
                <w:rFonts w:ascii="Times New Roman" w:eastAsia="宋体" w:hAnsi="宋体" w:cs="Times New Roman"/>
                <w:sz w:val="24"/>
                <w:szCs w:val="24"/>
              </w:rPr>
              <w:t>讲授为主，多媒体</w:t>
            </w:r>
            <w:r w:rsidR="0056318B">
              <w:rPr>
                <w:rFonts w:ascii="Times New Roman" w:eastAsia="宋体" w:hAnsi="宋体" w:cs="Times New Roman"/>
                <w:sz w:val="24"/>
                <w:szCs w:val="24"/>
              </w:rPr>
              <w:t>辅助教学，</w:t>
            </w:r>
            <w:r w:rsidR="007F48FD">
              <w:rPr>
                <w:rFonts w:ascii="Times New Roman" w:eastAsia="宋体" w:hAnsi="宋体" w:cs="Times New Roman" w:hint="eastAsia"/>
                <w:sz w:val="24"/>
                <w:szCs w:val="24"/>
              </w:rPr>
              <w:t>图</w:t>
            </w:r>
            <w:r w:rsidR="00F37DD7">
              <w:rPr>
                <w:rFonts w:ascii="Times New Roman" w:eastAsia="宋体" w:hAnsi="宋体" w:cs="Times New Roman" w:hint="eastAsia"/>
                <w:sz w:val="24"/>
                <w:szCs w:val="24"/>
              </w:rPr>
              <w:t>片</w:t>
            </w:r>
            <w:r w:rsidR="00EA06AB" w:rsidRPr="000C4DAA">
              <w:rPr>
                <w:rFonts w:ascii="Times New Roman" w:eastAsia="宋体" w:hAnsi="宋体" w:cs="Times New Roman"/>
                <w:sz w:val="24"/>
                <w:szCs w:val="24"/>
              </w:rPr>
              <w:t>演示</w:t>
            </w:r>
            <w:r w:rsidR="00843057" w:rsidRPr="000C4DAA">
              <w:rPr>
                <w:rFonts w:ascii="Times New Roman" w:eastAsia="宋体" w:hAnsi="宋体" w:cs="Times New Roman"/>
                <w:sz w:val="24"/>
                <w:szCs w:val="24"/>
              </w:rPr>
              <w:t>。</w:t>
            </w:r>
          </w:p>
        </w:tc>
      </w:tr>
      <w:tr w:rsidR="00EA06AB" w:rsidRPr="000C4DAA" w:rsidTr="001729EC">
        <w:tc>
          <w:tcPr>
            <w:tcW w:w="1384" w:type="dxa"/>
          </w:tcPr>
          <w:p w:rsidR="00EA06AB" w:rsidRPr="000C4DAA" w:rsidRDefault="00EA06AB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lastRenderedPageBreak/>
              <w:t>教学策略</w:t>
            </w:r>
          </w:p>
        </w:tc>
        <w:tc>
          <w:tcPr>
            <w:tcW w:w="7138" w:type="dxa"/>
          </w:tcPr>
          <w:p w:rsidR="00C47087" w:rsidRPr="000C4DAA" w:rsidRDefault="001C0B2D" w:rsidP="00527C79">
            <w:pPr>
              <w:spacing w:beforeLines="50" w:afterLines="50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由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海、陆、空以及日常生活物品的多个画面</w:t>
            </w:r>
            <w:r w:rsidR="00F37DD7">
              <w:rPr>
                <w:rFonts w:ascii="Times New Roman" w:eastAsia="宋体" w:hAnsi="宋体" w:cs="Times New Roman"/>
                <w:sz w:val="24"/>
                <w:szCs w:val="24"/>
              </w:rPr>
              <w:t>，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使</w:t>
            </w:r>
            <w:r w:rsidR="00F37DD7">
              <w:rPr>
                <w:rFonts w:ascii="Times New Roman" w:eastAsia="宋体" w:hAnsi="宋体" w:cs="Times New Roman"/>
                <w:sz w:val="24"/>
                <w:szCs w:val="24"/>
              </w:rPr>
              <w:t>学生</w:t>
            </w:r>
            <w:r w:rsidR="007F48FD">
              <w:rPr>
                <w:rFonts w:ascii="Times New Roman" w:eastAsia="宋体" w:hAnsi="宋体" w:cs="Times New Roman" w:hint="eastAsia"/>
                <w:sz w:val="24"/>
                <w:szCs w:val="24"/>
              </w:rPr>
              <w:t>不由的发问“钛真的有这么神通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吗？”依次</w:t>
            </w:r>
            <w:r w:rsidR="00F37DD7">
              <w:rPr>
                <w:rFonts w:ascii="Times New Roman" w:eastAsia="宋体" w:hAnsi="宋体" w:cs="Times New Roman"/>
                <w:sz w:val="24"/>
                <w:szCs w:val="24"/>
              </w:rPr>
              <w:t>介绍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Ti</w:t>
            </w:r>
            <w:r w:rsidR="00F37DD7">
              <w:rPr>
                <w:rFonts w:ascii="Times New Roman" w:eastAsia="宋体" w:hAnsi="宋体" w:cs="Times New Roman"/>
                <w:sz w:val="24"/>
                <w:szCs w:val="24"/>
              </w:rPr>
              <w:t>，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TiO</w:t>
            </w:r>
            <w:r w:rsidR="00975DBF" w:rsidRPr="00975DBF">
              <w:rPr>
                <w:rFonts w:ascii="Times New Roman" w:eastAsia="宋体" w:hAnsi="宋体" w:cs="Times New Roman" w:hint="eastAsia"/>
                <w:sz w:val="24"/>
                <w:szCs w:val="24"/>
                <w:vertAlign w:val="subscript"/>
              </w:rPr>
              <w:t>2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，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TiCl</w:t>
            </w:r>
            <w:r w:rsidR="00975DBF" w:rsidRPr="00975DBF">
              <w:rPr>
                <w:rFonts w:ascii="Times New Roman" w:eastAsia="宋体" w:hAnsi="宋体" w:cs="Times New Roman" w:hint="eastAsia"/>
                <w:sz w:val="24"/>
                <w:szCs w:val="24"/>
                <w:vertAlign w:val="subscript"/>
              </w:rPr>
              <w:t>4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的性质和应用。</w:t>
            </w:r>
            <w:r w:rsidR="00975DBF">
              <w:rPr>
                <w:rFonts w:ascii="Times New Roman" w:eastAsia="宋体" w:hAnsi="宋体" w:cs="Times New Roman"/>
                <w:sz w:val="24"/>
                <w:szCs w:val="24"/>
              </w:rPr>
              <w:t>对于化学反应方程式一改逐个讲述的模式，采用给出</w:t>
            </w:r>
            <w:r w:rsidR="00F37DD7">
              <w:rPr>
                <w:rFonts w:ascii="Times New Roman" w:eastAsia="宋体" w:hAnsi="宋体" w:cs="Times New Roman"/>
                <w:sz w:val="24"/>
                <w:szCs w:val="24"/>
              </w:rPr>
              <w:t>图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示</w:t>
            </w:r>
            <w:r w:rsidR="00F37DD7">
              <w:rPr>
                <w:rFonts w:ascii="Times New Roman" w:eastAsia="宋体" w:hAnsi="宋体" w:cs="Times New Roman"/>
                <w:sz w:val="24"/>
                <w:szCs w:val="24"/>
              </w:rPr>
              <w:t>，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学生课后完成反应方程式的方法</w:t>
            </w:r>
            <w:r w:rsidR="00F37DD7">
              <w:rPr>
                <w:rFonts w:ascii="Times New Roman" w:eastAsia="宋体" w:hAnsi="宋体" w:cs="Times New Roman"/>
                <w:sz w:val="24"/>
                <w:szCs w:val="24"/>
              </w:rPr>
              <w:t>，调动学习的主动性。</w:t>
            </w:r>
            <w:r w:rsidR="00975DBF">
              <w:rPr>
                <w:rFonts w:ascii="Times New Roman" w:eastAsia="宋体" w:hAnsi="宋体" w:cs="Times New Roman" w:hint="eastAsia"/>
                <w:sz w:val="24"/>
                <w:szCs w:val="24"/>
              </w:rPr>
              <w:t>最后引导学生学以致用，学好基础知识是应用的前提条件。</w:t>
            </w:r>
          </w:p>
        </w:tc>
      </w:tr>
      <w:tr w:rsidR="00EA06AB" w:rsidRPr="000C4DAA" w:rsidTr="00201CD6">
        <w:tc>
          <w:tcPr>
            <w:tcW w:w="1384" w:type="dxa"/>
            <w:vAlign w:val="center"/>
          </w:tcPr>
          <w:p w:rsidR="00EA06AB" w:rsidRPr="000C4DAA" w:rsidRDefault="00EA06AB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教</w:t>
            </w:r>
          </w:p>
          <w:p w:rsidR="00EA06AB" w:rsidRDefault="00EA06AB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EA06AB" w:rsidRPr="000C4DAA" w:rsidRDefault="00EA06AB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EA06AB" w:rsidRPr="000C4DAA" w:rsidRDefault="00EA06AB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学</w:t>
            </w:r>
          </w:p>
          <w:p w:rsidR="00EA06AB" w:rsidRDefault="00EA06AB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EA06AB" w:rsidRPr="000C4DAA" w:rsidRDefault="00EA06AB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EA06AB" w:rsidRPr="000C4DAA" w:rsidRDefault="00AC6E87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安</w:t>
            </w:r>
          </w:p>
          <w:p w:rsidR="00EA06AB" w:rsidRDefault="00EA06AB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01CD6" w:rsidRPr="000C4DAA" w:rsidRDefault="00201CD6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EA06AB" w:rsidRPr="000C4DAA" w:rsidRDefault="00EA06AB" w:rsidP="00C4708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C4DAA">
              <w:rPr>
                <w:rFonts w:ascii="Times New Roman" w:eastAsia="宋体" w:hAnsi="宋体" w:cs="Times New Roman"/>
                <w:sz w:val="24"/>
                <w:szCs w:val="24"/>
              </w:rPr>
              <w:t>排</w:t>
            </w:r>
          </w:p>
        </w:tc>
        <w:tc>
          <w:tcPr>
            <w:tcW w:w="7138" w:type="dxa"/>
          </w:tcPr>
          <w:p w:rsidR="00AC6E87" w:rsidRDefault="00206C8B" w:rsidP="00527C79">
            <w:pPr>
              <w:pStyle w:val="a4"/>
              <w:spacing w:beforeLines="50" w:line="360" w:lineRule="auto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一、</w:t>
            </w:r>
            <w:r w:rsidR="00A73E3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引课</w:t>
            </w:r>
          </w:p>
          <w:p w:rsidR="00D86E5E" w:rsidRDefault="00975DBF" w:rsidP="004836F2">
            <w:pPr>
              <w:spacing w:line="360" w:lineRule="auto"/>
              <w:ind w:leftChars="171" w:left="359" w:firstLineChars="200" w:firstLine="480"/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钛及其化合物存在于</w:t>
            </w:r>
            <w:r w:rsidR="00D86E5E">
              <w:rPr>
                <w:rFonts w:ascii="Times New Roman" w:eastAsia="宋体" w:hAnsi="宋体" w:cs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海、陆、空以及日常生活物品</w:t>
            </w:r>
            <w:r w:rsidR="00D86E5E">
              <w:rPr>
                <w:rFonts w:ascii="Times New Roman" w:eastAsia="宋体" w:hAnsi="宋体" w:cs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中，</w:t>
            </w:r>
            <w:r w:rsidR="00D86E5E">
              <w:rPr>
                <w:rFonts w:ascii="Times New Roman" w:eastAsia="宋体" w:hAnsi="宋体" w:cs="Times New Roman" w:hint="eastAsia"/>
                <w:sz w:val="24"/>
                <w:szCs w:val="24"/>
              </w:rPr>
              <w:t>提出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质疑</w:t>
            </w:r>
            <w:r w:rsidR="00D86E5E">
              <w:rPr>
                <w:rFonts w:ascii="Times New Roman" w:eastAsia="宋体" w:hAnsi="宋体" w:cs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钛真的有如此神通？</w:t>
            </w:r>
            <w:r w:rsidR="00D86E5E">
              <w:rPr>
                <w:rFonts w:ascii="Times New Roman" w:eastAsia="宋体" w:hAnsi="宋体" w:cs="Times New Roman" w:hint="eastAsia"/>
                <w:sz w:val="24"/>
                <w:szCs w:val="24"/>
              </w:rPr>
              <w:t>”（激发学生的学习兴趣）</w:t>
            </w:r>
            <w:r>
              <w:rPr>
                <w:rFonts w:ascii="Times New Roman" w:eastAsia="宋体" w:hAnsi="宋体" w:cs="Times New Roman" w:hint="eastAsia"/>
                <w:sz w:val="24"/>
                <w:szCs w:val="24"/>
              </w:rPr>
              <w:t>导入课程。</w:t>
            </w:r>
          </w:p>
          <w:p w:rsidR="00206C8B" w:rsidRPr="00106A77" w:rsidRDefault="00106A77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二、</w:t>
            </w:r>
            <w:r w:rsidR="00206C8B" w:rsidRPr="00106A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新课讲授</w:t>
            </w:r>
          </w:p>
          <w:p w:rsidR="00062D60" w:rsidRDefault="00062D60" w:rsidP="004836F2">
            <w:pPr>
              <w:pStyle w:val="a4"/>
              <w:spacing w:line="360" w:lineRule="auto"/>
              <w:ind w:leftChars="171" w:left="359"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1. 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的存在、性质和用途</w:t>
            </w:r>
          </w:p>
          <w:p w:rsidR="00D86E5E" w:rsidRDefault="00D86E5E" w:rsidP="004836F2">
            <w:pPr>
              <w:pStyle w:val="a4"/>
              <w:spacing w:line="360" w:lineRule="auto"/>
              <w:ind w:leftChars="171" w:left="359"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存在和发现</w:t>
            </w:r>
          </w:p>
          <w:p w:rsidR="00D86E5E" w:rsidRDefault="00D86E5E" w:rsidP="004836F2">
            <w:pPr>
              <w:pStyle w:val="a4"/>
              <w:spacing w:line="360" w:lineRule="auto"/>
              <w:ind w:leftChars="171" w:left="359"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性质和用途</w:t>
            </w:r>
          </w:p>
          <w:p w:rsidR="00D86E5E" w:rsidRDefault="00D86E5E" w:rsidP="004836F2">
            <w:pPr>
              <w:pStyle w:val="a4"/>
              <w:spacing w:line="360" w:lineRule="auto"/>
              <w:ind w:leftChars="171" w:left="359" w:firstLineChars="100" w:firstLine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的制备</w:t>
            </w:r>
          </w:p>
          <w:p w:rsidR="00884895" w:rsidRDefault="00884895" w:rsidP="004836F2">
            <w:pPr>
              <w:spacing w:line="360" w:lineRule="auto"/>
              <w:ind w:firstLine="46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2. 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的重要化合物</w:t>
            </w:r>
          </w:p>
          <w:p w:rsidR="004836F2" w:rsidRDefault="00884895" w:rsidP="004836F2">
            <w:pPr>
              <w:spacing w:line="360" w:lineRule="auto"/>
              <w:ind w:firstLine="46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="00820B0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TiO</w:t>
            </w:r>
            <w:r w:rsidR="004836F2" w:rsidRPr="004836F2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2</w:t>
            </w:r>
          </w:p>
          <w:p w:rsidR="00884895" w:rsidRDefault="00884895" w:rsidP="004836F2">
            <w:pPr>
              <w:spacing w:line="360" w:lineRule="auto"/>
              <w:ind w:firstLine="465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主要介绍纳米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TiO</w:t>
            </w:r>
            <w:r w:rsidR="004836F2" w:rsidRPr="004836F2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2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的性质和应用。</w:t>
            </w:r>
          </w:p>
          <w:p w:rsidR="00884895" w:rsidRDefault="00884895" w:rsidP="004836F2">
            <w:pPr>
              <w:spacing w:line="360" w:lineRule="auto"/>
              <w:ind w:firstLineChars="250" w:firstLine="60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TiCl</w:t>
            </w:r>
            <w:r w:rsidR="004836F2" w:rsidRPr="007F48FD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4</w:t>
            </w:r>
          </w:p>
          <w:p w:rsidR="004836F2" w:rsidRPr="00884895" w:rsidRDefault="004836F2" w:rsidP="004836F2">
            <w:pPr>
              <w:spacing w:line="360" w:lineRule="auto"/>
              <w:ind w:leftChars="285" w:left="1318" w:hangingChars="300" w:hanging="7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图示表示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TiCl</w:t>
            </w:r>
            <w:r w:rsidRPr="007F48FD">
              <w:rPr>
                <w:rFonts w:ascii="Times New Roman" w:eastAsia="宋体" w:hAnsi="Times New Roman" w:cs="Times New Roman" w:hint="eastAsia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的性质，具体化学反应方程式作为课后作业。</w:t>
            </w:r>
          </w:p>
          <w:p w:rsidR="00201CD6" w:rsidRDefault="00201CD6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三、总结</w:t>
            </w:r>
          </w:p>
          <w:p w:rsidR="00201CD6" w:rsidRPr="00201CD6" w:rsidRDefault="00201CD6" w:rsidP="00527C79">
            <w:pPr>
              <w:spacing w:afterLines="50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对本小结的内容进行顺序总结，强调重点掌握的内容。</w:t>
            </w:r>
          </w:p>
        </w:tc>
      </w:tr>
      <w:tr w:rsidR="00894DF0" w:rsidRPr="000C4DAA" w:rsidTr="00201CD6">
        <w:tc>
          <w:tcPr>
            <w:tcW w:w="1384" w:type="dxa"/>
            <w:vAlign w:val="center"/>
          </w:tcPr>
          <w:p w:rsidR="00894DF0" w:rsidRPr="000C4DAA" w:rsidRDefault="00894DF0" w:rsidP="00C47087">
            <w:pPr>
              <w:spacing w:line="360" w:lineRule="auto"/>
              <w:jc w:val="center"/>
              <w:rPr>
                <w:rFonts w:ascii="Times New Roman" w:eastAsia="宋体" w:hAnsi="宋体" w:cs="Times New Roman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sz w:val="24"/>
                <w:szCs w:val="24"/>
              </w:rPr>
              <w:t>板书设计</w:t>
            </w:r>
          </w:p>
        </w:tc>
        <w:tc>
          <w:tcPr>
            <w:tcW w:w="7138" w:type="dxa"/>
          </w:tcPr>
          <w:p w:rsidR="00894DF0" w:rsidRDefault="004836F2" w:rsidP="00527C79">
            <w:pPr>
              <w:pStyle w:val="a4"/>
              <w:spacing w:beforeLines="50" w:line="360" w:lineRule="auto"/>
              <w:ind w:firstLineChars="0" w:firstLine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钛及其化合物</w:t>
            </w:r>
          </w:p>
          <w:p w:rsidR="00894DF0" w:rsidRDefault="00894DF0" w:rsidP="004836F2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94DF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</w:t>
            </w:r>
            <w:r w:rsidR="00884895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Ti</w:t>
            </w:r>
            <w:r w:rsidR="004836F2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单质的存在、性质和应用</w:t>
            </w:r>
          </w:p>
          <w:p w:rsidR="00894DF0" w:rsidRDefault="00884895" w:rsidP="004836F2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2. </w:t>
            </w:r>
            <w:r w:rsidR="004836F2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Ti</w:t>
            </w:r>
            <w:r w:rsidR="004836F2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的重要化合物</w:t>
            </w:r>
          </w:p>
          <w:p w:rsidR="004836F2" w:rsidRDefault="004836F2" w:rsidP="004836F2">
            <w:pPr>
              <w:spacing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）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TiO</w:t>
            </w:r>
            <w:r w:rsidRPr="004836F2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vertAlign w:val="subscript"/>
              </w:rPr>
              <w:t>2</w:t>
            </w:r>
          </w:p>
          <w:p w:rsidR="00E36E01" w:rsidRPr="00E36E01" w:rsidRDefault="004836F2" w:rsidP="00527C79">
            <w:pPr>
              <w:spacing w:afterLines="50" w:line="360" w:lineRule="auto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）</w:t>
            </w:r>
            <w:r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TiCl</w:t>
            </w:r>
            <w:r w:rsidRPr="004836F2">
              <w:rPr>
                <w:rFonts w:ascii="Times New Roman" w:eastAsia="宋体" w:hAnsi="Times New Roman" w:cs="Times New Roman" w:hint="eastAsia"/>
                <w:bCs/>
                <w:sz w:val="24"/>
                <w:szCs w:val="24"/>
                <w:vertAlign w:val="subscript"/>
              </w:rPr>
              <w:t>4</w:t>
            </w:r>
          </w:p>
        </w:tc>
      </w:tr>
    </w:tbl>
    <w:p w:rsidR="004D3A03" w:rsidRDefault="004D3A03"/>
    <w:sectPr w:rsidR="004D3A03" w:rsidSect="001A2D1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A4B" w:rsidRDefault="003C7A4B" w:rsidP="00BA66BC">
      <w:r>
        <w:separator/>
      </w:r>
    </w:p>
  </w:endnote>
  <w:endnote w:type="continuationSeparator" w:id="1">
    <w:p w:rsidR="003C7A4B" w:rsidRDefault="003C7A4B" w:rsidP="00BA6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5782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A73E30" w:rsidRDefault="009C6F38">
            <w:pPr>
              <w:pStyle w:val="a7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A73E30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F48FD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A73E30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A73E30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F48FD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73E30" w:rsidRDefault="00A73E3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A4B" w:rsidRDefault="003C7A4B" w:rsidP="00BA66BC">
      <w:r>
        <w:separator/>
      </w:r>
    </w:p>
  </w:footnote>
  <w:footnote w:type="continuationSeparator" w:id="1">
    <w:p w:rsidR="003C7A4B" w:rsidRDefault="003C7A4B" w:rsidP="00BA66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35CE"/>
    <w:multiLevelType w:val="hybridMultilevel"/>
    <w:tmpl w:val="EA7633DE"/>
    <w:lvl w:ilvl="0" w:tplc="4E4E82A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7283E69"/>
    <w:multiLevelType w:val="hybridMultilevel"/>
    <w:tmpl w:val="7CDC7174"/>
    <w:lvl w:ilvl="0" w:tplc="2F7AB8EA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385D65"/>
    <w:multiLevelType w:val="hybridMultilevel"/>
    <w:tmpl w:val="1E6A234A"/>
    <w:lvl w:ilvl="0" w:tplc="3710D7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786F1E"/>
    <w:multiLevelType w:val="hybridMultilevel"/>
    <w:tmpl w:val="87E261A4"/>
    <w:lvl w:ilvl="0" w:tplc="530C48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400ACA"/>
    <w:multiLevelType w:val="hybridMultilevel"/>
    <w:tmpl w:val="A2A88FCE"/>
    <w:lvl w:ilvl="0" w:tplc="4846FC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867F36"/>
    <w:multiLevelType w:val="hybridMultilevel"/>
    <w:tmpl w:val="4F76B380"/>
    <w:lvl w:ilvl="0" w:tplc="41E0B87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D344CBD"/>
    <w:multiLevelType w:val="hybridMultilevel"/>
    <w:tmpl w:val="43822064"/>
    <w:lvl w:ilvl="0" w:tplc="4392864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62687062"/>
    <w:multiLevelType w:val="hybridMultilevel"/>
    <w:tmpl w:val="C89461FC"/>
    <w:lvl w:ilvl="0" w:tplc="A9E42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5151BFB"/>
    <w:multiLevelType w:val="hybridMultilevel"/>
    <w:tmpl w:val="5E125082"/>
    <w:lvl w:ilvl="0" w:tplc="F0F2F7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651B0A0A"/>
    <w:multiLevelType w:val="hybridMultilevel"/>
    <w:tmpl w:val="13C83E36"/>
    <w:lvl w:ilvl="0" w:tplc="313E8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7AE3A9F"/>
    <w:multiLevelType w:val="hybridMultilevel"/>
    <w:tmpl w:val="D5468972"/>
    <w:lvl w:ilvl="0" w:tplc="CFB02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C9A0DBC"/>
    <w:multiLevelType w:val="hybridMultilevel"/>
    <w:tmpl w:val="77E27C2A"/>
    <w:lvl w:ilvl="0" w:tplc="AF1C6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1"/>
  </w:num>
  <w:num w:numId="6">
    <w:abstractNumId w:val="11"/>
  </w:num>
  <w:num w:numId="7">
    <w:abstractNumId w:val="0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5A7"/>
    <w:rsid w:val="00000E7A"/>
    <w:rsid w:val="0000152E"/>
    <w:rsid w:val="00005FA8"/>
    <w:rsid w:val="00023D9D"/>
    <w:rsid w:val="00062D60"/>
    <w:rsid w:val="000C2FCD"/>
    <w:rsid w:val="000C4DAA"/>
    <w:rsid w:val="000D2F6A"/>
    <w:rsid w:val="00100E43"/>
    <w:rsid w:val="00106A77"/>
    <w:rsid w:val="00114247"/>
    <w:rsid w:val="001259DD"/>
    <w:rsid w:val="00134109"/>
    <w:rsid w:val="001505A7"/>
    <w:rsid w:val="0016159B"/>
    <w:rsid w:val="001729EC"/>
    <w:rsid w:val="001A2D18"/>
    <w:rsid w:val="001C0B2D"/>
    <w:rsid w:val="00201CD6"/>
    <w:rsid w:val="00206C8B"/>
    <w:rsid w:val="00227921"/>
    <w:rsid w:val="002A39F7"/>
    <w:rsid w:val="002C6514"/>
    <w:rsid w:val="00306CD4"/>
    <w:rsid w:val="00320FB6"/>
    <w:rsid w:val="003223BA"/>
    <w:rsid w:val="00331938"/>
    <w:rsid w:val="00336D10"/>
    <w:rsid w:val="003A3538"/>
    <w:rsid w:val="003A6008"/>
    <w:rsid w:val="003C7A4B"/>
    <w:rsid w:val="004836F2"/>
    <w:rsid w:val="00484FCE"/>
    <w:rsid w:val="00494C72"/>
    <w:rsid w:val="004D3A03"/>
    <w:rsid w:val="00527C79"/>
    <w:rsid w:val="0055074A"/>
    <w:rsid w:val="0056318B"/>
    <w:rsid w:val="00682E74"/>
    <w:rsid w:val="006B57D7"/>
    <w:rsid w:val="006E3BFD"/>
    <w:rsid w:val="0070354B"/>
    <w:rsid w:val="0077043D"/>
    <w:rsid w:val="00780EC3"/>
    <w:rsid w:val="007F48FD"/>
    <w:rsid w:val="00820B03"/>
    <w:rsid w:val="00826004"/>
    <w:rsid w:val="0084151E"/>
    <w:rsid w:val="00843057"/>
    <w:rsid w:val="00884895"/>
    <w:rsid w:val="00894DF0"/>
    <w:rsid w:val="008B4A97"/>
    <w:rsid w:val="0095663F"/>
    <w:rsid w:val="009610BE"/>
    <w:rsid w:val="00975DBF"/>
    <w:rsid w:val="009A0193"/>
    <w:rsid w:val="009C6F38"/>
    <w:rsid w:val="009E6FEA"/>
    <w:rsid w:val="00A01D7C"/>
    <w:rsid w:val="00A042F6"/>
    <w:rsid w:val="00A37698"/>
    <w:rsid w:val="00A73E30"/>
    <w:rsid w:val="00A8600C"/>
    <w:rsid w:val="00AC6E87"/>
    <w:rsid w:val="00AD22FB"/>
    <w:rsid w:val="00AF6DB7"/>
    <w:rsid w:val="00B44E4B"/>
    <w:rsid w:val="00B763A8"/>
    <w:rsid w:val="00B9287E"/>
    <w:rsid w:val="00B95B66"/>
    <w:rsid w:val="00BA66BC"/>
    <w:rsid w:val="00C47087"/>
    <w:rsid w:val="00CC40C2"/>
    <w:rsid w:val="00CD74AB"/>
    <w:rsid w:val="00CD76D0"/>
    <w:rsid w:val="00D86E5E"/>
    <w:rsid w:val="00D969DE"/>
    <w:rsid w:val="00DB5517"/>
    <w:rsid w:val="00DD5996"/>
    <w:rsid w:val="00E36E01"/>
    <w:rsid w:val="00E85CD7"/>
    <w:rsid w:val="00EA06AB"/>
    <w:rsid w:val="00F13AD4"/>
    <w:rsid w:val="00F37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6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06AB"/>
    <w:pPr>
      <w:ind w:firstLineChars="200" w:firstLine="420"/>
    </w:pPr>
  </w:style>
  <w:style w:type="paragraph" w:styleId="a5">
    <w:name w:val="No Spacing"/>
    <w:uiPriority w:val="1"/>
    <w:qFormat/>
    <w:rsid w:val="00EA06AB"/>
    <w:pPr>
      <w:widowControl w:val="0"/>
      <w:jc w:val="both"/>
    </w:pPr>
  </w:style>
  <w:style w:type="paragraph" w:styleId="a6">
    <w:name w:val="header"/>
    <w:basedOn w:val="a"/>
    <w:link w:val="Char"/>
    <w:uiPriority w:val="99"/>
    <w:semiHidden/>
    <w:unhideWhenUsed/>
    <w:rsid w:val="00BA6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A66B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BA6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A66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161</Words>
  <Characters>920</Characters>
  <Application>Microsoft Office Word</Application>
  <DocSecurity>0</DocSecurity>
  <Lines>7</Lines>
  <Paragraphs>2</Paragraphs>
  <ScaleCrop>false</ScaleCrop>
  <Company>微软中国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dell</cp:lastModifiedBy>
  <cp:revision>39</cp:revision>
  <dcterms:created xsi:type="dcterms:W3CDTF">2015-05-07T12:18:00Z</dcterms:created>
  <dcterms:modified xsi:type="dcterms:W3CDTF">2015-05-27T06:00:00Z</dcterms:modified>
</cp:coreProperties>
</file>